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752DB">
      <w:pPr>
        <w:pStyle w:val="5"/>
        <w:spacing w:after="156" w:afterLines="50"/>
        <w:rPr>
          <w:rFonts w:ascii="仿宋" w:hAnsi="仿宋" w:eastAsia="仿宋"/>
          <w:b/>
          <w:bCs/>
          <w:sz w:val="36"/>
          <w:szCs w:val="36"/>
        </w:rPr>
      </w:pPr>
      <w:r>
        <w:rPr>
          <w:rFonts w:hint="eastAsia" w:ascii="仿宋" w:hAnsi="仿宋" w:eastAsia="仿宋"/>
          <w:b/>
          <w:bCs/>
          <w:sz w:val="36"/>
          <w:szCs w:val="36"/>
        </w:rPr>
        <w:t>承诺函</w:t>
      </w:r>
    </w:p>
    <w:p w14:paraId="646D0BA2">
      <w:pPr>
        <w:spacing w:after="156" w:afterLines="50" w:line="580" w:lineRule="exact"/>
        <w:jc w:val="both"/>
        <w:rPr>
          <w:rFonts w:ascii="仿宋" w:hAnsi="仿宋" w:eastAsia="仿宋" w:cs="仿宋_GB2312"/>
          <w:sz w:val="30"/>
          <w:szCs w:val="30"/>
          <w:lang w:eastAsia="zh-CN"/>
        </w:rPr>
      </w:pPr>
      <w:r>
        <w:rPr>
          <w:rFonts w:hint="eastAsia" w:ascii="仿宋" w:hAnsi="仿宋" w:eastAsia="仿宋" w:cs="仿宋_GB2312"/>
          <w:sz w:val="30"/>
          <w:szCs w:val="30"/>
          <w:lang w:eastAsia="zh-CN"/>
        </w:rPr>
        <w:t>蜀道（四川）股权投资基金有限公司：</w:t>
      </w:r>
    </w:p>
    <w:p w14:paraId="4664277C">
      <w:pPr>
        <w:spacing w:after="156" w:afterLines="50" w:line="580" w:lineRule="exact"/>
        <w:ind w:firstLine="640"/>
        <w:jc w:val="both"/>
        <w:rPr>
          <w:rFonts w:ascii="仿宋" w:hAnsi="仿宋" w:eastAsia="仿宋" w:cs="仿宋_GB2312"/>
          <w:sz w:val="30"/>
          <w:szCs w:val="30"/>
          <w:lang w:eastAsia="zh-CN"/>
        </w:rPr>
      </w:pPr>
      <w:r>
        <w:rPr>
          <w:rFonts w:hint="eastAsia" w:ascii="仿宋" w:hAnsi="仿宋" w:eastAsia="仿宋" w:cs="仿宋_GB2312"/>
          <w:sz w:val="30"/>
          <w:szCs w:val="30"/>
          <w:lang w:eastAsia="zh-CN"/>
        </w:rPr>
        <w:t>本公司/本企业目前正在申请</w:t>
      </w:r>
      <w:r>
        <w:rPr>
          <w:rFonts w:hint="eastAsia" w:ascii="仿宋" w:hAnsi="仿宋" w:eastAsia="仿宋" w:cs="仿宋_GB2312"/>
          <w:sz w:val="30"/>
          <w:szCs w:val="30"/>
          <w:lang w:val="en-US" w:eastAsia="zh-CN"/>
        </w:rPr>
        <w:t>参与</w:t>
      </w:r>
      <w:r>
        <w:rPr>
          <w:rFonts w:hint="eastAsia" w:ascii="仿宋" w:hAnsi="仿宋" w:eastAsia="仿宋" w:cs="仿宋_GB2312"/>
          <w:sz w:val="30"/>
          <w:szCs w:val="30"/>
          <w:lang w:eastAsia="zh-CN"/>
        </w:rPr>
        <w:t>蜀道（四川）股权投资基金有限公司拟发起设立产业投资基金</w:t>
      </w:r>
      <w:r>
        <w:rPr>
          <w:rFonts w:hint="eastAsia" w:ascii="仿宋" w:hAnsi="仿宋" w:eastAsia="仿宋" w:cs="仿宋_GB2312"/>
          <w:sz w:val="30"/>
          <w:szCs w:val="30"/>
          <w:lang w:val="en-US" w:eastAsia="zh-CN"/>
        </w:rPr>
        <w:t>的共同普通合伙人等</w:t>
      </w:r>
      <w:r>
        <w:rPr>
          <w:rFonts w:hint="eastAsia" w:ascii="仿宋" w:hAnsi="仿宋" w:eastAsia="仿宋" w:cs="仿宋_GB2312"/>
          <w:sz w:val="30"/>
          <w:szCs w:val="30"/>
          <w:lang w:eastAsia="zh-CN"/>
        </w:rPr>
        <w:t>相关事宜，现作出以下说明和承诺。</w:t>
      </w:r>
      <w:bookmarkStart w:id="0" w:name="_GoBack"/>
      <w:bookmarkEnd w:id="0"/>
    </w:p>
    <w:p w14:paraId="0B4B8D87">
      <w:pPr>
        <w:spacing w:after="156" w:afterLines="50" w:line="580" w:lineRule="exact"/>
        <w:ind w:firstLine="600" w:firstLineChars="200"/>
        <w:jc w:val="both"/>
        <w:rPr>
          <w:rFonts w:ascii="仿宋" w:hAnsi="仿宋" w:eastAsia="仿宋" w:cs="仿宋_GB2312"/>
          <w:sz w:val="30"/>
          <w:szCs w:val="30"/>
          <w:lang w:eastAsia="zh-CN"/>
        </w:rPr>
      </w:pPr>
      <w:r>
        <w:rPr>
          <w:rFonts w:hint="eastAsia" w:ascii="仿宋" w:hAnsi="仿宋" w:eastAsia="仿宋" w:cs="仿宋_GB2312"/>
          <w:sz w:val="30"/>
          <w:szCs w:val="30"/>
          <w:lang w:eastAsia="zh-CN"/>
        </w:rPr>
        <w:t>一、本公司/本企业理解基金相关的法律法规、规章、指引、办法和运行规则等文件的规定，承诺本公司/本企业符合前述文件规定的要求；本公司/本企业将继续遵守前述文件的规定，并承诺基金设立之日起，完全按照文件的规定管理基金事务，自愿接受高校科技成果转化基金管理机构制定相应的监督与绩效考核管理制度，对子基金管理机构的日常运作进行监督和考核。</w:t>
      </w:r>
    </w:p>
    <w:p w14:paraId="6C812079">
      <w:pPr>
        <w:spacing w:after="156" w:afterLines="50" w:line="580" w:lineRule="exact"/>
        <w:ind w:firstLine="640"/>
        <w:jc w:val="both"/>
        <w:rPr>
          <w:rFonts w:ascii="仿宋" w:hAnsi="仿宋" w:eastAsia="仿宋" w:cs="仿宋_GB2312"/>
          <w:sz w:val="30"/>
          <w:szCs w:val="30"/>
          <w:lang w:eastAsia="zh-CN"/>
        </w:rPr>
      </w:pPr>
      <w:r>
        <w:rPr>
          <w:rFonts w:hint="eastAsia" w:ascii="仿宋" w:hAnsi="仿宋" w:eastAsia="仿宋" w:cs="仿宋_GB2312"/>
          <w:sz w:val="30"/>
          <w:szCs w:val="30"/>
          <w:lang w:eastAsia="zh-CN"/>
        </w:rPr>
        <w:t>二、本公司/本企业为在中华人民共和国（不包括香港特别行政区、澳门特别行政区和台湾地区）依法设立并有效存续的有限责任公司、股份有限公司或合伙企业。</w:t>
      </w:r>
    </w:p>
    <w:p w14:paraId="30C7B725">
      <w:pPr>
        <w:spacing w:after="156" w:afterLines="50" w:line="580" w:lineRule="exact"/>
        <w:ind w:firstLine="640"/>
        <w:jc w:val="both"/>
        <w:rPr>
          <w:rFonts w:ascii="仿宋" w:hAnsi="仿宋" w:eastAsia="仿宋" w:cs="仿宋_GB2312"/>
          <w:sz w:val="30"/>
          <w:szCs w:val="30"/>
          <w:lang w:eastAsia="zh-CN"/>
        </w:rPr>
      </w:pPr>
      <w:r>
        <w:rPr>
          <w:rFonts w:hint="eastAsia" w:ascii="仿宋" w:hAnsi="仿宋" w:eastAsia="仿宋" w:cs="仿宋_GB2312"/>
          <w:sz w:val="30"/>
          <w:szCs w:val="30"/>
          <w:lang w:eastAsia="zh-CN"/>
        </w:rPr>
        <w:t>三、本公司/本企业相关人员提供的关于本公司/本企业、基金方案等全部资料和信息（包括但不限于基金投标机构申请材料及有关陈述、保证、声明、确认等）均是真实、准确和完整的，不存在虚假记载、误导性陈述和重大遗漏，且该等全部资料和信息的复印件/电子件均与原件完全一致。</w:t>
      </w:r>
    </w:p>
    <w:p w14:paraId="78C9E393">
      <w:pPr>
        <w:spacing w:after="156" w:afterLines="50" w:line="580" w:lineRule="exact"/>
        <w:ind w:firstLine="640"/>
        <w:jc w:val="both"/>
        <w:rPr>
          <w:rFonts w:ascii="仿宋" w:hAnsi="仿宋" w:eastAsia="仿宋" w:cs="仿宋_GB2312"/>
          <w:sz w:val="30"/>
          <w:szCs w:val="30"/>
          <w:lang w:eastAsia="zh-CN"/>
        </w:rPr>
      </w:pPr>
      <w:r>
        <w:rPr>
          <w:rFonts w:hint="eastAsia" w:ascii="仿宋" w:hAnsi="仿宋" w:eastAsia="仿宋" w:cs="仿宋_GB2312"/>
          <w:sz w:val="30"/>
          <w:szCs w:val="30"/>
          <w:lang w:eastAsia="zh-CN"/>
        </w:rPr>
        <w:t>四、本公司/本企业及相关人员最近三年未受到有权监管机构的重大处罚，且无重大事项正在接受司法部门、监管机构的立案调查。</w:t>
      </w:r>
    </w:p>
    <w:p w14:paraId="742C7623">
      <w:pPr>
        <w:spacing w:after="156" w:afterLines="50" w:line="580" w:lineRule="exact"/>
        <w:ind w:firstLine="640"/>
        <w:jc w:val="both"/>
        <w:rPr>
          <w:rFonts w:ascii="仿宋" w:hAnsi="仿宋" w:eastAsia="仿宋" w:cs="仿宋_GB2312"/>
          <w:sz w:val="30"/>
          <w:szCs w:val="30"/>
          <w:lang w:eastAsia="zh-CN"/>
        </w:rPr>
      </w:pPr>
      <w:r>
        <w:rPr>
          <w:rFonts w:hint="eastAsia" w:ascii="仿宋" w:hAnsi="仿宋" w:eastAsia="仿宋" w:cs="仿宋_GB2312"/>
          <w:sz w:val="30"/>
          <w:szCs w:val="30"/>
          <w:lang w:eastAsia="zh-CN"/>
        </w:rPr>
        <w:t>五、如上述说明和承诺情况存在任何虚假或隐瞒，本公司/本企业愿承担由此而产生的一切法律责任。同时，如贵司在基金设立后发现上述说明和承诺情况存在任何虚假或隐瞒，本公司/本企业愿承担由此而产生的包括但不限于以下法律责任：(</w:t>
      </w:r>
      <w:r>
        <w:rPr>
          <w:rFonts w:ascii="仿宋" w:hAnsi="仿宋" w:eastAsia="仿宋" w:cs="Times New Roman"/>
          <w:sz w:val="30"/>
          <w:szCs w:val="30"/>
          <w:lang w:eastAsia="zh-CN"/>
        </w:rPr>
        <w:t>1</w:t>
      </w:r>
      <w:r>
        <w:rPr>
          <w:rFonts w:hint="eastAsia" w:ascii="仿宋" w:hAnsi="仿宋" w:eastAsia="仿宋" w:cs="仿宋_GB2312"/>
          <w:sz w:val="30"/>
          <w:szCs w:val="30"/>
          <w:lang w:eastAsia="zh-CN"/>
        </w:rPr>
        <w:t>)向基金承担相应责任并赔偿由此对基金造成的全部损失；(</w:t>
      </w:r>
      <w:r>
        <w:rPr>
          <w:rFonts w:ascii="仿宋" w:hAnsi="仿宋" w:eastAsia="仿宋" w:cs="Times New Roman"/>
          <w:sz w:val="30"/>
          <w:szCs w:val="30"/>
          <w:lang w:eastAsia="zh-CN"/>
        </w:rPr>
        <w:t>2</w:t>
      </w:r>
      <w:r>
        <w:rPr>
          <w:rFonts w:hint="eastAsia" w:ascii="仿宋" w:hAnsi="仿宋" w:eastAsia="仿宋" w:cs="仿宋_GB2312"/>
          <w:sz w:val="30"/>
          <w:szCs w:val="30"/>
          <w:lang w:eastAsia="zh-CN"/>
        </w:rPr>
        <w:t>)依据基金《合伙协议》/《公司章程》/《委托管理协议》等规定承担相应的法律责任；(</w:t>
      </w:r>
      <w:r>
        <w:rPr>
          <w:rFonts w:ascii="仿宋" w:hAnsi="仿宋" w:eastAsia="仿宋" w:cs="Times New Roman"/>
          <w:sz w:val="30"/>
          <w:szCs w:val="30"/>
          <w:lang w:eastAsia="zh-CN"/>
        </w:rPr>
        <w:t>3</w:t>
      </w:r>
      <w:r>
        <w:rPr>
          <w:rFonts w:hint="eastAsia" w:ascii="仿宋" w:hAnsi="仿宋" w:eastAsia="仿宋" w:cs="仿宋_GB2312"/>
          <w:sz w:val="30"/>
          <w:szCs w:val="30"/>
          <w:lang w:eastAsia="zh-CN"/>
        </w:rPr>
        <w:t>)承担其他与此相关的法律责任。</w:t>
      </w:r>
    </w:p>
    <w:p w14:paraId="68BD00BE">
      <w:pPr>
        <w:spacing w:after="156" w:afterLines="50" w:line="580" w:lineRule="exact"/>
        <w:ind w:firstLine="640"/>
        <w:jc w:val="both"/>
        <w:rPr>
          <w:rFonts w:ascii="仿宋" w:hAnsi="仿宋" w:eastAsia="仿宋" w:cs="仿宋_GB2312"/>
          <w:sz w:val="30"/>
          <w:szCs w:val="30"/>
          <w:lang w:eastAsia="zh-CN"/>
        </w:rPr>
      </w:pPr>
      <w:r>
        <w:rPr>
          <w:rFonts w:hint="eastAsia" w:ascii="仿宋" w:hAnsi="仿宋" w:eastAsia="仿宋" w:cs="仿宋_GB2312"/>
          <w:sz w:val="30"/>
          <w:szCs w:val="30"/>
          <w:lang w:eastAsia="zh-CN"/>
        </w:rPr>
        <w:t>特此承诺！</w:t>
      </w:r>
    </w:p>
    <w:p w14:paraId="35D265BF">
      <w:pPr>
        <w:spacing w:after="156" w:afterLines="50" w:line="580" w:lineRule="exact"/>
        <w:ind w:firstLine="640"/>
        <w:jc w:val="both"/>
        <w:rPr>
          <w:rFonts w:ascii="仿宋" w:hAnsi="仿宋" w:eastAsia="仿宋" w:cs="仿宋_GB2312"/>
          <w:sz w:val="30"/>
          <w:szCs w:val="30"/>
          <w:lang w:eastAsia="zh-CN"/>
        </w:rPr>
      </w:pPr>
    </w:p>
    <w:p w14:paraId="6396195D">
      <w:pPr>
        <w:spacing w:after="156" w:afterLines="50" w:line="580" w:lineRule="exact"/>
        <w:ind w:firstLine="640"/>
        <w:jc w:val="both"/>
        <w:rPr>
          <w:rFonts w:ascii="仿宋" w:hAnsi="仿宋" w:eastAsia="仿宋" w:cs="仿宋_GB2312"/>
          <w:sz w:val="30"/>
          <w:szCs w:val="30"/>
          <w:lang w:eastAsia="zh-CN"/>
        </w:rPr>
      </w:pPr>
    </w:p>
    <w:p w14:paraId="105801D8">
      <w:pPr>
        <w:spacing w:after="156" w:afterLines="50" w:line="580" w:lineRule="exact"/>
        <w:ind w:firstLine="640"/>
        <w:jc w:val="both"/>
        <w:rPr>
          <w:rFonts w:ascii="仿宋" w:hAnsi="仿宋" w:eastAsia="仿宋" w:cs="仿宋_GB2312"/>
          <w:sz w:val="30"/>
          <w:szCs w:val="30"/>
          <w:lang w:eastAsia="zh-CN"/>
        </w:rPr>
      </w:pPr>
      <w:r>
        <w:rPr>
          <w:rFonts w:hint="eastAsia" w:ascii="仿宋" w:hAnsi="仿宋" w:eastAsia="仿宋" w:cs="仿宋_GB2312"/>
          <w:sz w:val="30"/>
          <w:szCs w:val="30"/>
          <w:lang w:eastAsia="zh-CN"/>
        </w:rPr>
        <w:t>承诺人：（公章、骑缝章）</w:t>
      </w:r>
    </w:p>
    <w:p w14:paraId="1B4B7504">
      <w:pPr>
        <w:spacing w:after="156" w:afterLines="50" w:line="580" w:lineRule="exact"/>
        <w:ind w:firstLine="640"/>
        <w:jc w:val="both"/>
        <w:rPr>
          <w:rFonts w:ascii="仿宋" w:hAnsi="仿宋" w:eastAsia="仿宋" w:cs="仿宋_GB2312"/>
          <w:sz w:val="30"/>
          <w:szCs w:val="30"/>
          <w:lang w:eastAsia="zh-CN"/>
        </w:rPr>
      </w:pPr>
    </w:p>
    <w:p w14:paraId="38D4E11C">
      <w:pPr>
        <w:spacing w:after="156" w:afterLines="50" w:line="580" w:lineRule="exact"/>
        <w:ind w:firstLine="640"/>
        <w:jc w:val="both"/>
        <w:rPr>
          <w:rFonts w:ascii="仿宋" w:hAnsi="仿宋" w:eastAsia="仿宋" w:cs="仿宋_GB2312"/>
          <w:sz w:val="30"/>
          <w:szCs w:val="30"/>
          <w:lang w:eastAsia="zh-CN"/>
        </w:rPr>
      </w:pPr>
      <w:r>
        <w:rPr>
          <w:rFonts w:hint="eastAsia" w:ascii="仿宋" w:hAnsi="仿宋" w:eastAsia="仿宋" w:cs="仿宋_GB2312"/>
          <w:sz w:val="30"/>
          <w:szCs w:val="30"/>
          <w:lang w:eastAsia="zh-CN"/>
        </w:rPr>
        <w:t>法定代表人/执行事务合伙人（签字或盖章）：</w:t>
      </w:r>
    </w:p>
    <w:p w14:paraId="59CCD406">
      <w:pPr>
        <w:spacing w:after="156" w:afterLines="50" w:line="580" w:lineRule="exact"/>
        <w:ind w:firstLine="640"/>
        <w:jc w:val="both"/>
        <w:rPr>
          <w:rFonts w:ascii="仿宋" w:hAnsi="仿宋" w:eastAsia="仿宋" w:cs="仿宋_GB2312"/>
          <w:sz w:val="30"/>
          <w:szCs w:val="30"/>
          <w:lang w:eastAsia="zh-CN"/>
        </w:rPr>
      </w:pPr>
    </w:p>
    <w:p w14:paraId="21EED6C1">
      <w:pPr>
        <w:pStyle w:val="6"/>
        <w:ind w:left="0" w:firstLine="600" w:firstLineChars="200"/>
        <w:jc w:val="both"/>
        <w:rPr>
          <w:rFonts w:ascii="仿宋" w:hAnsi="仿宋" w:eastAsia="仿宋" w:cs="仿宋_GB2312"/>
          <w:sz w:val="30"/>
          <w:szCs w:val="30"/>
          <w:lang w:eastAsia="zh-CN"/>
        </w:rPr>
      </w:pPr>
      <w:r>
        <w:rPr>
          <w:rFonts w:hint="eastAsia" w:ascii="仿宋" w:hAnsi="仿宋" w:eastAsia="仿宋" w:cs="仿宋_GB2312"/>
          <w:sz w:val="30"/>
          <w:szCs w:val="30"/>
          <w:lang w:eastAsia="zh-CN"/>
        </w:rPr>
        <w:t>日期：    年  月  日</w:t>
      </w:r>
    </w:p>
    <w:p w14:paraId="736A2727">
      <w:pPr>
        <w:kinsoku/>
        <w:autoSpaceDE/>
        <w:autoSpaceDN/>
        <w:adjustRightInd/>
        <w:snapToGrid/>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96D55"/>
    <w:rsid w:val="4E796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14:ligatures w14:val="standardContextual"/>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basedOn w:val="1"/>
    <w:qFormat/>
    <w:uiPriority w:val="0"/>
    <w:pPr>
      <w:ind w:firstLine="420"/>
    </w:pPr>
  </w:style>
  <w:style w:type="paragraph" w:customStyle="1" w:styleId="5">
    <w:name w:val="附件标题"/>
    <w:basedOn w:val="1"/>
    <w:qFormat/>
    <w:uiPriority w:val="0"/>
    <w:pPr>
      <w:widowControl w:val="0"/>
      <w:kinsoku/>
      <w:autoSpaceDE/>
      <w:autoSpaceDN/>
      <w:adjustRightInd/>
      <w:snapToGrid/>
      <w:jc w:val="center"/>
      <w:textAlignment w:val="auto"/>
    </w:pPr>
    <w:rPr>
      <w:rFonts w:ascii="仿宋_GB2312" w:hAnsi="仿宋_GB2312" w:eastAsia="仿宋_GB2312" w:cs="Times New Roman"/>
      <w:snapToGrid/>
      <w:color w:val="auto"/>
      <w:kern w:val="2"/>
      <w:sz w:val="32"/>
      <w:szCs w:val="32"/>
      <w:lang w:eastAsia="zh-CN"/>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2025-06-11T01:19:00Z</dcterms:created>
  <dc:creator>熊峰</dc:creator>
  <cp:lastModifiedBy>熊峰</cp:lastModifiedBy>
  <dcterms:modified xsi:type="dcterms:W3CDTF">2025-06-11T01:21:53Z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C081EC6D36CA43A3ABC5905D1ACE3584_11</vt:lpwstr>
  </property>
  <property fmtid="{D5CDD505-2E9C-101B-9397-08002B2CF9AE}" pid="4" name="KSOTemplateDocerSaveRecord">
    <vt:lpwstr>eyJoZGlkIjoiZDMyNzRjYTg4OTgzNDY3ZDU2YmZiMTQ4Mjk2YzRmOTIiLCJ1c2VySWQiOiIxNjM1NjY5NTgwIn0=</vt:lpwstr>
  </property>
</Properties>
</file>