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A4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成都高新区蜀道产业合作创业投资基金</w:t>
      </w:r>
    </w:p>
    <w:p w14:paraId="08D0A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32"/>
          <w:szCs w:val="32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子基金意向管理机构基本情况申报文件</w:t>
      </w:r>
    </w:p>
    <w:p w14:paraId="4E7429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 w:line="4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bookmarkEnd w:id="0"/>
    </w:p>
    <w:p w14:paraId="076CA21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 w:line="4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一、申请人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简介</w:t>
      </w:r>
    </w:p>
    <w:p w14:paraId="6F561A4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64B4E4B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 w:line="480" w:lineRule="exact"/>
        <w:ind w:firstLine="640" w:firstLineChars="200"/>
        <w:textAlignment w:val="auto"/>
        <w:rPr>
          <w:b w:val="0"/>
          <w:bCs w:val="0"/>
          <w:sz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拟设子基金核心要素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2301"/>
        <w:gridCol w:w="5448"/>
      </w:tblGrid>
      <w:tr w14:paraId="0CC14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2" w:type="pct"/>
            <w:vAlign w:val="center"/>
          </w:tcPr>
          <w:p w14:paraId="7A49C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1350" w:type="pct"/>
            <w:vAlign w:val="center"/>
          </w:tcPr>
          <w:p w14:paraId="7B6F0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基金名称</w:t>
            </w:r>
          </w:p>
        </w:tc>
        <w:tc>
          <w:tcPr>
            <w:tcW w:w="3197" w:type="pct"/>
            <w:vAlign w:val="center"/>
          </w:tcPr>
          <w:p w14:paraId="6C90D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</w:p>
        </w:tc>
      </w:tr>
      <w:tr w14:paraId="5C6D1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2" w:type="pct"/>
            <w:vAlign w:val="center"/>
          </w:tcPr>
          <w:p w14:paraId="6D41D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350" w:type="pct"/>
            <w:vAlign w:val="center"/>
          </w:tcPr>
          <w:p w14:paraId="1250E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注册地</w:t>
            </w:r>
          </w:p>
        </w:tc>
        <w:tc>
          <w:tcPr>
            <w:tcW w:w="3197" w:type="pct"/>
            <w:vAlign w:val="center"/>
          </w:tcPr>
          <w:p w14:paraId="448FD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</w:p>
        </w:tc>
      </w:tr>
      <w:tr w14:paraId="5EA09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2" w:type="pct"/>
            <w:vAlign w:val="center"/>
          </w:tcPr>
          <w:p w14:paraId="61572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350" w:type="pct"/>
            <w:vAlign w:val="center"/>
          </w:tcPr>
          <w:p w14:paraId="6732F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基金管理人/GP</w:t>
            </w:r>
          </w:p>
        </w:tc>
        <w:tc>
          <w:tcPr>
            <w:tcW w:w="3197" w:type="pct"/>
            <w:vAlign w:val="center"/>
          </w:tcPr>
          <w:p w14:paraId="2865A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</w:p>
        </w:tc>
      </w:tr>
      <w:tr w14:paraId="0EA38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2" w:type="pct"/>
            <w:vAlign w:val="center"/>
          </w:tcPr>
          <w:p w14:paraId="5138E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350" w:type="pct"/>
            <w:vAlign w:val="center"/>
          </w:tcPr>
          <w:p w14:paraId="0F254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目标规模</w:t>
            </w:r>
          </w:p>
        </w:tc>
        <w:tc>
          <w:tcPr>
            <w:tcW w:w="3197" w:type="pct"/>
            <w:vAlign w:val="center"/>
          </w:tcPr>
          <w:p w14:paraId="23625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</w:p>
        </w:tc>
      </w:tr>
      <w:tr w14:paraId="53154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2" w:type="pct"/>
            <w:vAlign w:val="center"/>
          </w:tcPr>
          <w:p w14:paraId="33B0D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350" w:type="pct"/>
            <w:vAlign w:val="center"/>
          </w:tcPr>
          <w:p w14:paraId="21465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基金存续期</w:t>
            </w:r>
          </w:p>
        </w:tc>
        <w:tc>
          <w:tcPr>
            <w:tcW w:w="3197" w:type="pct"/>
            <w:vAlign w:val="center"/>
          </w:tcPr>
          <w:p w14:paraId="22CAA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</w:p>
        </w:tc>
      </w:tr>
      <w:tr w14:paraId="76400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2" w:type="pct"/>
            <w:vAlign w:val="center"/>
          </w:tcPr>
          <w:p w14:paraId="72B8F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350" w:type="pct"/>
            <w:vAlign w:val="center"/>
          </w:tcPr>
          <w:p w14:paraId="181AE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申请高新蜀道</w:t>
            </w:r>
          </w:p>
          <w:p w14:paraId="3CBF4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母基金出资金额</w:t>
            </w:r>
          </w:p>
        </w:tc>
        <w:tc>
          <w:tcPr>
            <w:tcW w:w="3197" w:type="pct"/>
            <w:vAlign w:val="center"/>
          </w:tcPr>
          <w:p w14:paraId="11A4B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</w:p>
        </w:tc>
      </w:tr>
      <w:tr w14:paraId="43CEC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2" w:type="pct"/>
            <w:vAlign w:val="center"/>
          </w:tcPr>
          <w:p w14:paraId="10B54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350" w:type="pct"/>
            <w:vAlign w:val="center"/>
          </w:tcPr>
          <w:p w14:paraId="16C11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投资领域</w:t>
            </w:r>
          </w:p>
        </w:tc>
        <w:tc>
          <w:tcPr>
            <w:tcW w:w="3197" w:type="pct"/>
            <w:vAlign w:val="center"/>
          </w:tcPr>
          <w:p w14:paraId="07EDA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</w:p>
        </w:tc>
      </w:tr>
      <w:tr w14:paraId="62B02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2" w:type="pct"/>
            <w:vAlign w:val="center"/>
          </w:tcPr>
          <w:p w14:paraId="4CA4C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  <w:tc>
          <w:tcPr>
            <w:tcW w:w="1350" w:type="pct"/>
            <w:vAlign w:val="center"/>
          </w:tcPr>
          <w:p w14:paraId="677A0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管理费</w:t>
            </w:r>
          </w:p>
        </w:tc>
        <w:tc>
          <w:tcPr>
            <w:tcW w:w="3197" w:type="pct"/>
            <w:vAlign w:val="center"/>
          </w:tcPr>
          <w:p w14:paraId="4FF77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</w:p>
        </w:tc>
      </w:tr>
      <w:tr w14:paraId="216D9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2" w:type="pct"/>
            <w:vAlign w:val="center"/>
          </w:tcPr>
          <w:p w14:paraId="1A986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  <w:tc>
          <w:tcPr>
            <w:tcW w:w="1350" w:type="pct"/>
            <w:vAlign w:val="center"/>
          </w:tcPr>
          <w:p w14:paraId="62C46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  <w:t>收益分配</w:t>
            </w:r>
          </w:p>
        </w:tc>
        <w:tc>
          <w:tcPr>
            <w:tcW w:w="3197" w:type="pct"/>
            <w:vAlign w:val="center"/>
          </w:tcPr>
          <w:p w14:paraId="23E19D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AC0F5B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拟设子基金出资结构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8"/>
        <w:gridCol w:w="2462"/>
        <w:gridCol w:w="1699"/>
        <w:gridCol w:w="1860"/>
        <w:gridCol w:w="1634"/>
      </w:tblGrid>
      <w:tr w14:paraId="1B30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" w:type="pct"/>
            <w:vAlign w:val="center"/>
          </w:tcPr>
          <w:p w14:paraId="68DE6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  <w:t>序号</w:t>
            </w:r>
          </w:p>
        </w:tc>
        <w:tc>
          <w:tcPr>
            <w:tcW w:w="1480" w:type="pct"/>
            <w:vAlign w:val="center"/>
          </w:tcPr>
          <w:p w14:paraId="38558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  <w:t>合伙人名称</w:t>
            </w:r>
          </w:p>
        </w:tc>
        <w:tc>
          <w:tcPr>
            <w:tcW w:w="1021" w:type="pct"/>
            <w:vAlign w:val="center"/>
          </w:tcPr>
          <w:p w14:paraId="3C996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  <w:t>认缴出资金额</w:t>
            </w:r>
          </w:p>
          <w:p w14:paraId="44D76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  <w:t>（万元）</w:t>
            </w:r>
          </w:p>
        </w:tc>
        <w:tc>
          <w:tcPr>
            <w:tcW w:w="1118" w:type="pct"/>
            <w:vAlign w:val="center"/>
          </w:tcPr>
          <w:p w14:paraId="4CE01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  <w:t>认缴出资比例</w:t>
            </w:r>
          </w:p>
        </w:tc>
        <w:tc>
          <w:tcPr>
            <w:tcW w:w="982" w:type="pct"/>
            <w:vAlign w:val="center"/>
          </w:tcPr>
          <w:p w14:paraId="4B6FC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14:ligatures w14:val="none"/>
              </w:rPr>
              <w:t>决策进度</w:t>
            </w:r>
          </w:p>
        </w:tc>
      </w:tr>
      <w:tr w14:paraId="00CC5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" w:type="pct"/>
            <w:vAlign w:val="center"/>
          </w:tcPr>
          <w:p w14:paraId="36BADC7A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80" w:type="pct"/>
            <w:vAlign w:val="center"/>
          </w:tcPr>
          <w:p w14:paraId="39A902D9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21" w:type="pct"/>
            <w:vAlign w:val="center"/>
          </w:tcPr>
          <w:p w14:paraId="77C68DA3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18" w:type="pct"/>
            <w:vAlign w:val="center"/>
          </w:tcPr>
          <w:p w14:paraId="3D137A93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82" w:type="pct"/>
            <w:vAlign w:val="center"/>
          </w:tcPr>
          <w:p w14:paraId="2F523BC9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</w:tr>
      <w:tr w14:paraId="2E065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" w:type="pct"/>
            <w:vAlign w:val="center"/>
          </w:tcPr>
          <w:p w14:paraId="39D0B617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480" w:type="pct"/>
            <w:vAlign w:val="center"/>
          </w:tcPr>
          <w:p w14:paraId="1F6E09D9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21" w:type="pct"/>
            <w:vAlign w:val="center"/>
          </w:tcPr>
          <w:p w14:paraId="5486E98C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18" w:type="pct"/>
            <w:vAlign w:val="center"/>
          </w:tcPr>
          <w:p w14:paraId="5305442E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82" w:type="pct"/>
            <w:vAlign w:val="center"/>
          </w:tcPr>
          <w:p w14:paraId="0C1573C1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</w:tr>
      <w:tr w14:paraId="0286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" w:type="pct"/>
            <w:vAlign w:val="center"/>
          </w:tcPr>
          <w:p w14:paraId="44D734D5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1480" w:type="pct"/>
            <w:vAlign w:val="center"/>
          </w:tcPr>
          <w:p w14:paraId="0F12A39A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21" w:type="pct"/>
            <w:vAlign w:val="center"/>
          </w:tcPr>
          <w:p w14:paraId="54ED4041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18" w:type="pct"/>
            <w:vAlign w:val="center"/>
          </w:tcPr>
          <w:p w14:paraId="7C90BC0A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82" w:type="pct"/>
            <w:vAlign w:val="center"/>
          </w:tcPr>
          <w:p w14:paraId="578ACA7C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</w:tr>
      <w:tr w14:paraId="3CF4C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" w:type="pct"/>
            <w:vAlign w:val="center"/>
          </w:tcPr>
          <w:p w14:paraId="0C0503BD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1480" w:type="pct"/>
            <w:vAlign w:val="center"/>
          </w:tcPr>
          <w:p w14:paraId="376D2D06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21" w:type="pct"/>
            <w:vAlign w:val="center"/>
          </w:tcPr>
          <w:p w14:paraId="43994DD2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18" w:type="pct"/>
            <w:vAlign w:val="center"/>
          </w:tcPr>
          <w:p w14:paraId="2AE21176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82" w:type="pct"/>
            <w:vAlign w:val="center"/>
          </w:tcPr>
          <w:p w14:paraId="3DC4AB84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</w:tr>
      <w:tr w14:paraId="16521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" w:type="pct"/>
            <w:vAlign w:val="center"/>
          </w:tcPr>
          <w:p w14:paraId="151097DC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1480" w:type="pct"/>
            <w:vAlign w:val="center"/>
          </w:tcPr>
          <w:p w14:paraId="389E948F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21" w:type="pct"/>
            <w:vAlign w:val="center"/>
          </w:tcPr>
          <w:p w14:paraId="639910BD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18" w:type="pct"/>
            <w:vAlign w:val="center"/>
          </w:tcPr>
          <w:p w14:paraId="019B8E4D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82" w:type="pct"/>
            <w:vAlign w:val="center"/>
          </w:tcPr>
          <w:p w14:paraId="47AEC1EA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</w:tr>
      <w:tr w14:paraId="17F72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" w:type="pct"/>
            <w:vAlign w:val="center"/>
          </w:tcPr>
          <w:p w14:paraId="09FCB81D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  <w:t>合计</w:t>
            </w:r>
          </w:p>
        </w:tc>
        <w:tc>
          <w:tcPr>
            <w:tcW w:w="1480" w:type="pct"/>
            <w:vAlign w:val="center"/>
          </w:tcPr>
          <w:p w14:paraId="3F2FF086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21" w:type="pct"/>
            <w:vAlign w:val="center"/>
          </w:tcPr>
          <w:p w14:paraId="3F45F7A1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118" w:type="pct"/>
            <w:vAlign w:val="center"/>
          </w:tcPr>
          <w:p w14:paraId="6AF0DDF8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82" w:type="pct"/>
            <w:vAlign w:val="center"/>
          </w:tcPr>
          <w:p w14:paraId="35805986">
            <w:pPr>
              <w:adjustRightInd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37E8D2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157" w:afterLines="50" w:line="4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申请人过往投资业绩</w:t>
      </w:r>
    </w:p>
    <w:p w14:paraId="1E1C97F0">
      <w:pPr>
        <w:overflowPunct w:val="0"/>
        <w:autoSpaceDE w:val="0"/>
        <w:autoSpaceDN w:val="0"/>
        <w:snapToGrid w:val="0"/>
        <w:spacing w:after="0" w:line="480" w:lineRule="exac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79EAB810">
      <w:pPr>
        <w:overflowPunct w:val="0"/>
        <w:autoSpaceDE w:val="0"/>
        <w:autoSpaceDN w:val="0"/>
        <w:snapToGrid w:val="0"/>
        <w:spacing w:after="0" w:line="48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申请人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储备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项目（不少于5个）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456E6F"/>
    <w:rsid w:val="103B4960"/>
    <w:rsid w:val="128B09B0"/>
    <w:rsid w:val="158302E9"/>
    <w:rsid w:val="1898535A"/>
    <w:rsid w:val="1B456E6F"/>
    <w:rsid w:val="2E581978"/>
    <w:rsid w:val="3019728D"/>
    <w:rsid w:val="378D48C0"/>
    <w:rsid w:val="515F7AF4"/>
    <w:rsid w:val="69861072"/>
    <w:rsid w:val="78E81FAB"/>
    <w:rsid w:val="7C95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99"/>
  </w:style>
  <w:style w:type="table" w:styleId="4">
    <w:name w:val="Table Grid"/>
    <w:basedOn w:val="3"/>
    <w:qFormat/>
    <w:uiPriority w:val="39"/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178</Characters>
  <Lines>0</Lines>
  <Paragraphs>0</Paragraphs>
  <TotalTime>13</TotalTime>
  <ScaleCrop>false</ScaleCrop>
  <LinksUpToDate>false</LinksUpToDate>
  <CharactersWithSpaces>178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2026-01-13T06:34:00Z</dcterms:created>
  <dc:creator>csc13649</dc:creator>
  <cp:lastModifiedBy>熊峰</cp:lastModifiedBy>
  <cp:lastPrinted>2026-02-09T01:32:00Z</cp:lastPrinted>
  <dcterms:modified xsi:type="dcterms:W3CDTF">2026-07-23T10:12:26Z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F6C5FB42EF574DEEA89CC63F4DD419EA_13</vt:lpwstr>
  </property>
  <property fmtid="{D5CDD505-2E9C-101B-9397-08002B2CF9AE}" pid="4" name="KSOTemplateDocerSaveRecord">
    <vt:lpwstr>eyJoZGlkIjoiZDMyNzRjYTg4OTgzNDY3ZDU2YmZiMTQ4Mjk2YzRmOTIiLCJ1c2VySWQiOiIxNjM1NjY5NTgwIn0=</vt:lpwstr>
  </property>
</Properties>
</file>